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70" w:rsidRDefault="00CA4E70" w:rsidP="00CA4E70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482600" cy="596900"/>
            <wp:effectExtent l="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701"/>
      </w:tblGrid>
      <w:tr w:rsidR="00710156" w:rsidTr="00D52111">
        <w:trPr>
          <w:trHeight w:hRule="exact" w:val="1882"/>
        </w:trPr>
        <w:tc>
          <w:tcPr>
            <w:tcW w:w="9072" w:type="dxa"/>
            <w:gridSpan w:val="4"/>
          </w:tcPr>
          <w:p w:rsidR="00710156" w:rsidRPr="007565D9" w:rsidRDefault="00710156" w:rsidP="00D52111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710156" w:rsidRPr="00CF6581" w:rsidRDefault="00710156" w:rsidP="00D52111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710156" w:rsidRDefault="00710156" w:rsidP="00D52111">
            <w:pPr>
              <w:pStyle w:val="1"/>
              <w:rPr>
                <w:spacing w:val="180"/>
                <w:sz w:val="44"/>
              </w:rPr>
            </w:pPr>
          </w:p>
        </w:tc>
      </w:tr>
      <w:tr w:rsidR="00710156" w:rsidTr="00D52111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710156" w:rsidRPr="009D0283" w:rsidRDefault="00CA4E70" w:rsidP="00D5211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20.02.2014</w:t>
            </w:r>
          </w:p>
        </w:tc>
        <w:tc>
          <w:tcPr>
            <w:tcW w:w="2873" w:type="dxa"/>
          </w:tcPr>
          <w:p w:rsidR="00710156" w:rsidRPr="009D0283" w:rsidRDefault="00710156" w:rsidP="00D5211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710156" w:rsidRPr="009D0283" w:rsidRDefault="00710156" w:rsidP="00D5211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710156" w:rsidRPr="009D0283" w:rsidRDefault="00CA4E70" w:rsidP="00D52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710156" w:rsidTr="00D52111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5765BA" w:rsidRPr="00DA75FB" w:rsidRDefault="00710156" w:rsidP="00D5211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5765BA" w:rsidRDefault="005765BA" w:rsidP="005765BA">
      <w:pPr>
        <w:pStyle w:val="a6"/>
        <w:tabs>
          <w:tab w:val="left" w:pos="10206"/>
        </w:tabs>
        <w:spacing w:line="360" w:lineRule="exact"/>
        <w:ind w:left="-425" w:right="0" w:firstLine="425"/>
        <w:jc w:val="center"/>
        <w:rPr>
          <w:b/>
          <w:szCs w:val="28"/>
        </w:rPr>
      </w:pPr>
    </w:p>
    <w:p w:rsidR="005765BA" w:rsidRPr="004F2DD9" w:rsidRDefault="005765BA" w:rsidP="005765BA">
      <w:pPr>
        <w:pStyle w:val="a6"/>
        <w:tabs>
          <w:tab w:val="left" w:pos="10206"/>
        </w:tabs>
        <w:spacing w:line="360" w:lineRule="exact"/>
        <w:ind w:left="-425" w:right="0" w:firstLine="425"/>
        <w:jc w:val="center"/>
        <w:rPr>
          <w:b/>
          <w:szCs w:val="28"/>
        </w:rPr>
      </w:pPr>
      <w:r w:rsidRPr="004F2DD9">
        <w:rPr>
          <w:b/>
          <w:szCs w:val="28"/>
        </w:rPr>
        <w:t>О</w:t>
      </w:r>
      <w:r>
        <w:rPr>
          <w:b/>
          <w:szCs w:val="28"/>
        </w:rPr>
        <w:t>б отмене</w:t>
      </w:r>
      <w:r w:rsidRPr="004F2DD9">
        <w:rPr>
          <w:b/>
          <w:szCs w:val="28"/>
        </w:rPr>
        <w:t xml:space="preserve"> режима</w:t>
      </w:r>
      <w:r>
        <w:rPr>
          <w:b/>
          <w:szCs w:val="28"/>
        </w:rPr>
        <w:t xml:space="preserve"> чрезвычайной ситуации</w:t>
      </w:r>
    </w:p>
    <w:p w:rsidR="005765BA" w:rsidRPr="004F2DD9" w:rsidRDefault="005765BA" w:rsidP="005765BA">
      <w:pPr>
        <w:pStyle w:val="a6"/>
        <w:tabs>
          <w:tab w:val="left" w:pos="10206"/>
        </w:tabs>
        <w:spacing w:line="360" w:lineRule="exact"/>
        <w:ind w:left="-426" w:right="0" w:firstLine="426"/>
        <w:jc w:val="center"/>
        <w:rPr>
          <w:b/>
          <w:szCs w:val="28"/>
        </w:rPr>
      </w:pPr>
    </w:p>
    <w:p w:rsidR="005765BA" w:rsidRDefault="005765BA" w:rsidP="005765BA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ab/>
      </w:r>
      <w:r w:rsidRPr="00B13284">
        <w:rPr>
          <w:sz w:val="28"/>
          <w:szCs w:val="28"/>
        </w:rPr>
        <w:t xml:space="preserve">В соответствии </w:t>
      </w:r>
      <w:r w:rsidRPr="00B13284">
        <w:rPr>
          <w:spacing w:val="-2"/>
          <w:sz w:val="28"/>
          <w:szCs w:val="28"/>
        </w:rPr>
        <w:t>со статьей 11 Федерального закона от 21.12.1994                № 68-ФЗ «О защите населения и территорий от чрезвычайных ситуаций природного и техногенного характера»,</w:t>
      </w:r>
      <w:r w:rsidRPr="00B13284">
        <w:rPr>
          <w:sz w:val="28"/>
          <w:szCs w:val="28"/>
        </w:rPr>
        <w:t xml:space="preserve"> пунктом 26 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30.12.2003 № 794  «О единой государственной системе предупреждения и ликвидации чрезвычайных ситуаций», подпунктом «б» пункта 2 статьи 8 Закона Кировской области от 09.11.2009 № 443-ЗО</w:t>
      </w:r>
      <w:r>
        <w:rPr>
          <w:sz w:val="28"/>
          <w:szCs w:val="28"/>
        </w:rPr>
        <w:t xml:space="preserve"> </w:t>
      </w:r>
      <w:r w:rsidRPr="00B13284">
        <w:rPr>
          <w:sz w:val="28"/>
          <w:szCs w:val="28"/>
        </w:rPr>
        <w:t xml:space="preserve"> «О защи</w:t>
      </w:r>
      <w:r>
        <w:rPr>
          <w:sz w:val="28"/>
          <w:szCs w:val="28"/>
        </w:rPr>
        <w:t>те населения и территории</w:t>
      </w:r>
      <w:r w:rsidRPr="00B13284">
        <w:rPr>
          <w:sz w:val="28"/>
          <w:szCs w:val="28"/>
        </w:rPr>
        <w:t xml:space="preserve"> Кировской области от чрезвычайных ситуаций природного и техногенного характера»,</w:t>
      </w:r>
      <w:r>
        <w:rPr>
          <w:sz w:val="28"/>
          <w:szCs w:val="28"/>
        </w:rPr>
        <w:t xml:space="preserve"> а также решением комиссии по предупреждению и ликвидации чрезвычайных ситуаций и обеспечению пожарной безопасности Кировской области (протокол от 18.02.2014 № 5),</w:t>
      </w:r>
      <w:r w:rsidRPr="00B13284">
        <w:rPr>
          <w:sz w:val="28"/>
          <w:szCs w:val="28"/>
        </w:rPr>
        <w:t xml:space="preserve"> в связи </w:t>
      </w:r>
      <w:r>
        <w:rPr>
          <w:sz w:val="28"/>
          <w:szCs w:val="28"/>
        </w:rPr>
        <w:t xml:space="preserve">с </w:t>
      </w:r>
      <w:r w:rsidRPr="00B13284">
        <w:rPr>
          <w:sz w:val="28"/>
          <w:szCs w:val="28"/>
        </w:rPr>
        <w:t xml:space="preserve">устранением обстоятельств, послуживших основанием для введения режима чрезвычайной ситуации </w:t>
      </w:r>
      <w:r>
        <w:rPr>
          <w:sz w:val="28"/>
          <w:szCs w:val="28"/>
        </w:rPr>
        <w:t>в Нововятском районе муниципального образования «Город Киров», ПОСТАНОВЛЯЮ:</w:t>
      </w:r>
    </w:p>
    <w:p w:rsidR="005765BA" w:rsidRDefault="005765BA" w:rsidP="005765B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Отменить режим чрезвычайной ситуации для органов управления территориальной подсистемы Кировской области единой государственной системы предупреждения и ликвидации чрезвычайных ситуаций. </w:t>
      </w:r>
    </w:p>
    <w:p w:rsidR="005765BA" w:rsidRDefault="005765BA" w:rsidP="005765B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Комиссии по предупреждению и ликвидации чрезвычайных ситуаций и обеспечению пожарной безопасности Кировской области продолжить координацию проведения мероприятий по ликвидации последствий чрезвычайной ситуации.</w:t>
      </w:r>
    </w:p>
    <w:p w:rsidR="005765BA" w:rsidRPr="00B13284" w:rsidRDefault="005765BA" w:rsidP="005765BA">
      <w:pPr>
        <w:tabs>
          <w:tab w:val="left" w:pos="1134"/>
          <w:tab w:val="left" w:pos="918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B132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13284">
        <w:rPr>
          <w:sz w:val="28"/>
          <w:szCs w:val="28"/>
        </w:rPr>
        <w:t>Призн</w:t>
      </w:r>
      <w:r>
        <w:rPr>
          <w:sz w:val="28"/>
          <w:szCs w:val="28"/>
        </w:rPr>
        <w:t>ать утратившим силу Указ</w:t>
      </w:r>
      <w:r w:rsidRPr="00B13284">
        <w:rPr>
          <w:sz w:val="28"/>
          <w:szCs w:val="28"/>
        </w:rPr>
        <w:t xml:space="preserve"> Губернатора Киров</w:t>
      </w:r>
      <w:r>
        <w:rPr>
          <w:sz w:val="28"/>
          <w:szCs w:val="28"/>
        </w:rPr>
        <w:t>ской области  от 05.02.2014 № 17</w:t>
      </w:r>
      <w:r w:rsidRPr="00B13284">
        <w:rPr>
          <w:sz w:val="28"/>
          <w:szCs w:val="28"/>
        </w:rPr>
        <w:t xml:space="preserve"> «О введении режима чрезвычайной с</w:t>
      </w:r>
      <w:r>
        <w:rPr>
          <w:sz w:val="28"/>
          <w:szCs w:val="28"/>
        </w:rPr>
        <w:t>и</w:t>
      </w:r>
      <w:r w:rsidRPr="00B13284">
        <w:rPr>
          <w:sz w:val="28"/>
          <w:szCs w:val="28"/>
        </w:rPr>
        <w:t>туации»</w:t>
      </w:r>
      <w:r>
        <w:rPr>
          <w:sz w:val="28"/>
          <w:szCs w:val="28"/>
        </w:rPr>
        <w:t>.</w:t>
      </w:r>
    </w:p>
    <w:p w:rsidR="005765BA" w:rsidRDefault="005765BA" w:rsidP="005765BA">
      <w:pPr>
        <w:shd w:val="clear" w:color="auto" w:fill="FFFFFF"/>
        <w:tabs>
          <w:tab w:val="left" w:pos="131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341AB">
        <w:rPr>
          <w:sz w:val="28"/>
          <w:szCs w:val="28"/>
        </w:rPr>
        <w:t>Департаменту по вопросам внутренней и информационной политики Кировско</w:t>
      </w:r>
      <w:r>
        <w:rPr>
          <w:sz w:val="28"/>
          <w:szCs w:val="28"/>
        </w:rPr>
        <w:t xml:space="preserve">й области опубликовать </w:t>
      </w:r>
      <w:r>
        <w:rPr>
          <w:color w:val="000000"/>
          <w:sz w:val="28"/>
          <w:szCs w:val="28"/>
        </w:rPr>
        <w:t>У</w:t>
      </w:r>
      <w:r w:rsidRPr="00C746F7">
        <w:rPr>
          <w:color w:val="000000"/>
          <w:sz w:val="28"/>
          <w:szCs w:val="28"/>
        </w:rPr>
        <w:t>каз в официальных средствах мас</w:t>
      </w:r>
      <w:r>
        <w:rPr>
          <w:color w:val="000000"/>
          <w:sz w:val="28"/>
          <w:szCs w:val="28"/>
        </w:rPr>
        <w:t>со</w:t>
      </w:r>
      <w:r w:rsidRPr="00C746F7">
        <w:rPr>
          <w:color w:val="000000"/>
          <w:sz w:val="28"/>
          <w:szCs w:val="28"/>
        </w:rPr>
        <w:t>вой информации.</w:t>
      </w:r>
    </w:p>
    <w:p w:rsidR="005765BA" w:rsidRPr="00CB5643" w:rsidRDefault="005765BA" w:rsidP="005765BA">
      <w:pPr>
        <w:shd w:val="clear" w:color="auto" w:fill="FFFFFF"/>
        <w:tabs>
          <w:tab w:val="left" w:pos="1134"/>
          <w:tab w:val="left" w:pos="1315"/>
        </w:tabs>
        <w:spacing w:after="72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Настоящий Указ</w:t>
      </w:r>
      <w:r w:rsidRPr="00DC7480">
        <w:rPr>
          <w:color w:val="000000"/>
          <w:sz w:val="28"/>
          <w:szCs w:val="28"/>
        </w:rPr>
        <w:t xml:space="preserve"> вступает в силу со дня его подписания</w:t>
      </w:r>
      <w:r>
        <w:rPr>
          <w:color w:val="000000"/>
          <w:spacing w:val="-4"/>
          <w:sz w:val="28"/>
          <w:szCs w:val="28"/>
        </w:rPr>
        <w:t>.</w:t>
      </w:r>
    </w:p>
    <w:p w:rsidR="005765BA" w:rsidRPr="00E45B8D" w:rsidRDefault="005765BA" w:rsidP="005765BA">
      <w:pPr>
        <w:pStyle w:val="a8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Врио Губернатора</w:t>
      </w:r>
    </w:p>
    <w:p w:rsidR="005765BA" w:rsidRPr="001911D0" w:rsidRDefault="005765BA" w:rsidP="005765BA">
      <w:pPr>
        <w:jc w:val="both"/>
        <w:rPr>
          <w:sz w:val="28"/>
          <w:szCs w:val="28"/>
        </w:rPr>
      </w:pPr>
      <w:r w:rsidRPr="00E45B8D">
        <w:rPr>
          <w:sz w:val="28"/>
          <w:szCs w:val="28"/>
        </w:rPr>
        <w:t>Кировской области</w:t>
      </w:r>
      <w:r w:rsidR="00B02A15">
        <w:rPr>
          <w:sz w:val="28"/>
          <w:szCs w:val="28"/>
        </w:rPr>
        <w:t xml:space="preserve">    </w:t>
      </w:r>
      <w:r w:rsidRPr="00E45B8D">
        <w:rPr>
          <w:sz w:val="28"/>
          <w:szCs w:val="28"/>
        </w:rPr>
        <w:t>Н.Ю. Белых</w:t>
      </w:r>
      <w:bookmarkEnd w:id="0"/>
    </w:p>
    <w:sectPr w:rsidR="005765BA" w:rsidRPr="001911D0" w:rsidSect="00CA4E70">
      <w:headerReference w:type="even" r:id="rId8"/>
      <w:headerReference w:type="default" r:id="rId9"/>
      <w:headerReference w:type="first" r:id="rId10"/>
      <w:pgSz w:w="11907" w:h="16840"/>
      <w:pgMar w:top="142" w:right="851" w:bottom="567" w:left="1985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645" w:rsidRDefault="00660645" w:rsidP="001661DF">
      <w:r>
        <w:separator/>
      </w:r>
    </w:p>
  </w:endnote>
  <w:endnote w:type="continuationSeparator" w:id="0">
    <w:p w:rsidR="00660645" w:rsidRDefault="00660645" w:rsidP="0016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645" w:rsidRDefault="00660645" w:rsidP="001661DF">
      <w:r>
        <w:separator/>
      </w:r>
    </w:p>
  </w:footnote>
  <w:footnote w:type="continuationSeparator" w:id="0">
    <w:p w:rsidR="00660645" w:rsidRDefault="00660645" w:rsidP="00166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186" w:rsidRDefault="00B80A99" w:rsidP="008A1F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101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0156">
      <w:rPr>
        <w:rStyle w:val="a5"/>
        <w:noProof/>
      </w:rPr>
      <w:t>2</w:t>
    </w:r>
    <w:r>
      <w:rPr>
        <w:rStyle w:val="a5"/>
      </w:rPr>
      <w:fldChar w:fldCharType="end"/>
    </w:r>
  </w:p>
  <w:p w:rsidR="002F2186" w:rsidRDefault="0066064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291358"/>
      <w:docPartObj>
        <w:docPartGallery w:val="Page Numbers (Top of Page)"/>
        <w:docPartUnique/>
      </w:docPartObj>
    </w:sdtPr>
    <w:sdtEndPr/>
    <w:sdtContent>
      <w:p w:rsidR="00A408CF" w:rsidRDefault="00CD1B4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4E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F2186" w:rsidRDefault="00660645" w:rsidP="008A1F11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291361"/>
      <w:docPartObj>
        <w:docPartGallery w:val="Page Numbers (Top of Page)"/>
        <w:docPartUnique/>
      </w:docPartObj>
    </w:sdtPr>
    <w:sdtEndPr/>
    <w:sdtContent>
      <w:p w:rsidR="00A408CF" w:rsidRDefault="00660645">
        <w:pPr>
          <w:pStyle w:val="a3"/>
          <w:jc w:val="center"/>
        </w:pPr>
      </w:p>
    </w:sdtContent>
  </w:sdt>
  <w:p w:rsidR="002F2186" w:rsidRDefault="0066064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0156"/>
    <w:rsid w:val="00035779"/>
    <w:rsid w:val="0009300B"/>
    <w:rsid w:val="001661DF"/>
    <w:rsid w:val="002860E3"/>
    <w:rsid w:val="004B6162"/>
    <w:rsid w:val="00574EB4"/>
    <w:rsid w:val="005765BA"/>
    <w:rsid w:val="005E61B6"/>
    <w:rsid w:val="00660645"/>
    <w:rsid w:val="00710156"/>
    <w:rsid w:val="007A51D6"/>
    <w:rsid w:val="00A408CF"/>
    <w:rsid w:val="00B02A15"/>
    <w:rsid w:val="00B80A99"/>
    <w:rsid w:val="00C14628"/>
    <w:rsid w:val="00C57901"/>
    <w:rsid w:val="00CA4E70"/>
    <w:rsid w:val="00CD1B47"/>
    <w:rsid w:val="00DC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10156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156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rsid w:val="00710156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01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10156"/>
  </w:style>
  <w:style w:type="paragraph" w:customStyle="1" w:styleId="11">
    <w:name w:val="ВК1"/>
    <w:basedOn w:val="a3"/>
    <w:rsid w:val="00710156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a6">
    <w:name w:val="Body Text"/>
    <w:basedOn w:val="a"/>
    <w:link w:val="a7"/>
    <w:rsid w:val="005765BA"/>
    <w:pPr>
      <w:ind w:right="5527"/>
    </w:pPr>
    <w:rPr>
      <w:sz w:val="28"/>
    </w:rPr>
  </w:style>
  <w:style w:type="character" w:customStyle="1" w:styleId="a7">
    <w:name w:val="Основной текст Знак"/>
    <w:basedOn w:val="a0"/>
    <w:link w:val="a6"/>
    <w:rsid w:val="005765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5765B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5765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765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765B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E61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CA4E7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4E7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m_berdinskih</dc:creator>
  <cp:lastModifiedBy>user</cp:lastModifiedBy>
  <cp:revision>13</cp:revision>
  <cp:lastPrinted>2014-02-20T08:34:00Z</cp:lastPrinted>
  <dcterms:created xsi:type="dcterms:W3CDTF">2014-02-20T08:10:00Z</dcterms:created>
  <dcterms:modified xsi:type="dcterms:W3CDTF">2014-02-25T11:15:00Z</dcterms:modified>
</cp:coreProperties>
</file>